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726D5C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D61A22" w:rsidRDefault="00D61A22" w:rsidP="00D61A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D61A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23.03.2023</w:t>
                  </w:r>
                  <w:r w:rsidR="00EC21E8" w:rsidRPr="00D61A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D61A22" w:rsidRDefault="00D61A22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726D5C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23218E" w:rsidRDefault="00196889" w:rsidP="00534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18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3218E" w:rsidRPr="0023218E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Положение </w:t>
            </w:r>
            <w:r w:rsidR="0023218E" w:rsidRPr="00232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общественных обсуждениях, публичных слушаниях по вопросам градостроительной деятельности в Вожегодском муниципальном округе Вологодской области</w:t>
            </w:r>
          </w:p>
          <w:p w:rsidR="00386878" w:rsidRDefault="00386878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bookmarkStart w:id="0" w:name="_GoBack"/>
        <w:bookmarkEnd w:id="0"/>
      </w:tr>
    </w:tbl>
    <w:p w:rsidR="00062BBD" w:rsidRPr="0023218E" w:rsidRDefault="00196889" w:rsidP="00062BB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321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3218E" w:rsidRPr="0023218E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</w:t>
      </w:r>
      <w:r w:rsid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29 декабря 2022 года №</w:t>
      </w:r>
      <w:r w:rsidR="0023218E" w:rsidRP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612-ФЗ </w:t>
      </w:r>
      <w:r w:rsid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218E" w:rsidRP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218E" w:rsidRP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3218E" w:rsidRPr="002321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621C" w:rsidRPr="00232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BBD" w:rsidRPr="0023218E">
        <w:rPr>
          <w:rFonts w:ascii="Times New Roman" w:hAnsi="Times New Roman" w:cs="Times New Roman"/>
          <w:bCs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23218E" w:rsidRDefault="0023218E" w:rsidP="002321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3218E" w:rsidRDefault="00D3621C" w:rsidP="002321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3218E">
        <w:rPr>
          <w:rFonts w:ascii="Times New Roman" w:hAnsi="Times New Roman" w:cs="Times New Roman"/>
          <w:sz w:val="28"/>
          <w:szCs w:val="28"/>
        </w:rPr>
        <w:t xml:space="preserve">1. </w:t>
      </w:r>
      <w:r w:rsidR="0023218E" w:rsidRPr="0023218E">
        <w:rPr>
          <w:rFonts w:ascii="Times New Roman" w:hAnsi="Times New Roman" w:cs="Times New Roman"/>
          <w:sz w:val="28"/>
          <w:szCs w:val="28"/>
        </w:rPr>
        <w:t>Внести в Положение об общественных обсуждениях, публичных слушаниях по вопросам градостроительной деятельности в Вожегодском муниципальном округе Вологодской области, утвержденное решением Представительного Собрания Вожегодского муниципального округа от 22 декабря 2022 года № 85 «Об утверждении Положения об общественных обсуждениях, публичных слушаниях по вопросам градостроительной деятельности в Вожегодском муниципальном округе Вологодской области»</w:t>
      </w:r>
      <w:r w:rsidR="0023218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45647">
        <w:rPr>
          <w:rFonts w:ascii="Times New Roman" w:hAnsi="Times New Roman" w:cs="Times New Roman"/>
          <w:sz w:val="28"/>
          <w:szCs w:val="28"/>
        </w:rPr>
        <w:t>,</w:t>
      </w:r>
      <w:r w:rsidR="0023218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5647" w:rsidRDefault="0023218E" w:rsidP="002321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5647">
        <w:rPr>
          <w:rFonts w:ascii="Times New Roman" w:hAnsi="Times New Roman" w:cs="Times New Roman"/>
          <w:sz w:val="28"/>
          <w:szCs w:val="28"/>
        </w:rPr>
        <w:t>раздел 3 Положения изложить в новой редакции:</w:t>
      </w:r>
    </w:p>
    <w:p w:rsidR="00245647" w:rsidRDefault="00245647" w:rsidP="002321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45647" w:rsidRPr="00245647" w:rsidRDefault="00245647" w:rsidP="0024564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hAnsi="Times New Roman" w:cs="Times New Roman"/>
          <w:sz w:val="28"/>
          <w:szCs w:val="28"/>
        </w:rPr>
        <w:t xml:space="preserve">«3. 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проведения общественных обсуждений или публичных слушаний по проектам генеральных планов, проектам внесения изменений в генеральные планы, проектам планировки территории, проектам межевания территории Вожегодского муниципального округа</w:t>
      </w:r>
    </w:p>
    <w:p w:rsidR="00245647" w:rsidRPr="00245647" w:rsidRDefault="00245647" w:rsidP="00245647">
      <w:pPr>
        <w:ind w:left="1003" w:firstLine="0"/>
        <w:jc w:val="lef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45647">
        <w:rPr>
          <w:rFonts w:ascii="Arial" w:eastAsia="Times New Roman" w:hAnsi="Arial" w:cs="Arial"/>
          <w:color w:val="000000"/>
        </w:rPr>
        <w:t> </w:t>
      </w:r>
    </w:p>
    <w:p w:rsidR="00245647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51"/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Вожегодского муниципального округа может быть разделена на части.</w:t>
      </w:r>
      <w:bookmarkEnd w:id="1"/>
    </w:p>
    <w:p w:rsidR="00245647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3.2. 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обсуждения или публичные слушания по проектам генеральных планов и по проектам, предусматривающим внесение изменений в генеральные планы, проводятся в каждом населенном пункте округа, 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-3.2.2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3.2 раздела 3 настоящего Положения</w:t>
      </w: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5647" w:rsidRDefault="00245647" w:rsidP="00DF4F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3.2.1. В случае подготовки изменений в генеральный план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245647" w:rsidRPr="00245647" w:rsidRDefault="00245647" w:rsidP="00DF4F4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Pr="002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подготовки изменений в генеральный план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5647" w:rsidRPr="00245647" w:rsidRDefault="00245647" w:rsidP="00DF4F4F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245647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с момента оповещения жителей Вожегодского муниципального округа об их проведении до дня опубликования заключения о результатах общественных обсуждений или публичных слушаний не может </w:t>
      </w:r>
      <w:r w:rsidRPr="00245647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превышать один месяц</w:t>
      </w:r>
      <w:r w:rsidRPr="00245647">
        <w:rPr>
          <w:rFonts w:ascii="Times New Roman" w:hAnsi="Times New Roman" w:cs="Times New Roman"/>
          <w:sz w:val="28"/>
          <w:szCs w:val="28"/>
          <w:shd w:val="clear" w:color="auto" w:fill="F3F1E9"/>
        </w:rPr>
        <w:t>.</w:t>
      </w:r>
    </w:p>
    <w:p w:rsidR="00245647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3.4. Внесение в генеральные планы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245647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3.5. Глава  округа с учетом заключения о результатах общественных обсуждений или публичных слушаний принимает решение:</w:t>
      </w:r>
    </w:p>
    <w:p w:rsidR="00245647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8091"/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1) о согласии с проектом генерального плана или проектом внесения изменений в генеральный план и направлении его в Представительное Собрание округа;</w:t>
      </w:r>
      <w:bookmarkEnd w:id="2"/>
    </w:p>
    <w:p w:rsidR="00196889" w:rsidRPr="00245647" w:rsidRDefault="00245647" w:rsidP="00DF4F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28092"/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2) об отклонении проекта генерального плана или проекта внесения изменений в генеральный план и о направлении его на доработку.</w:t>
      </w:r>
      <w:bookmarkEnd w:id="3"/>
      <w:r w:rsidRPr="0024564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51A9E" w:rsidRPr="000A2C73" w:rsidRDefault="00196889" w:rsidP="00DF4F4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</w:t>
      </w:r>
      <w:r w:rsidR="00763AE5">
        <w:rPr>
          <w:rFonts w:ascii="Times New Roman" w:hAnsi="Times New Roman" w:cs="Times New Roman"/>
          <w:sz w:val="28"/>
          <w:szCs w:val="28"/>
        </w:rPr>
        <w:t>»</w:t>
      </w:r>
      <w:r w:rsidR="00245647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726D5C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38A2"/>
    <w:multiLevelType w:val="multilevel"/>
    <w:tmpl w:val="C9B60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020E8"/>
    <w:rsid w:val="00062BBD"/>
    <w:rsid w:val="00071634"/>
    <w:rsid w:val="000A2C73"/>
    <w:rsid w:val="000C1409"/>
    <w:rsid w:val="0013426F"/>
    <w:rsid w:val="00196889"/>
    <w:rsid w:val="001A2A2F"/>
    <w:rsid w:val="001D68D8"/>
    <w:rsid w:val="00202572"/>
    <w:rsid w:val="00227A36"/>
    <w:rsid w:val="0023218E"/>
    <w:rsid w:val="00242176"/>
    <w:rsid w:val="00245647"/>
    <w:rsid w:val="002D53EE"/>
    <w:rsid w:val="003049AF"/>
    <w:rsid w:val="0032714B"/>
    <w:rsid w:val="00386878"/>
    <w:rsid w:val="003F4FC7"/>
    <w:rsid w:val="004107B0"/>
    <w:rsid w:val="00451F93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726D5C"/>
    <w:rsid w:val="00751A9E"/>
    <w:rsid w:val="00763AE5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1436"/>
    <w:rsid w:val="00C84C09"/>
    <w:rsid w:val="00CC303F"/>
    <w:rsid w:val="00CE1FB4"/>
    <w:rsid w:val="00CE3110"/>
    <w:rsid w:val="00CE7731"/>
    <w:rsid w:val="00D0369E"/>
    <w:rsid w:val="00D16765"/>
    <w:rsid w:val="00D3621C"/>
    <w:rsid w:val="00D61A22"/>
    <w:rsid w:val="00D71E63"/>
    <w:rsid w:val="00DA4B42"/>
    <w:rsid w:val="00DC235B"/>
    <w:rsid w:val="00DE095E"/>
    <w:rsid w:val="00DF4F4F"/>
    <w:rsid w:val="00E01400"/>
    <w:rsid w:val="00EB0159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8CB62B"/>
  <w15:docId w15:val="{F0F7CB52-CCB6-4C12-8804-D279472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2456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3EA4-082A-4C81-B78F-5EEBF08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cp:lastPrinted>2023-03-09T16:21:00Z</cp:lastPrinted>
  <dcterms:created xsi:type="dcterms:W3CDTF">2022-10-25T10:49:00Z</dcterms:created>
  <dcterms:modified xsi:type="dcterms:W3CDTF">2023-03-23T10:22:00Z</dcterms:modified>
</cp:coreProperties>
</file>