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01" w:rsidRPr="00331C44" w:rsidRDefault="001B1501" w:rsidP="001B1501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 xml:space="preserve">АДМИНИСТРАЦИЯ ВОЖЕГОДСКОГО МУНИЦИПАЛЬНОГО </w:t>
      </w:r>
      <w:r>
        <w:rPr>
          <w:sz w:val="24"/>
          <w:szCs w:val="24"/>
        </w:rPr>
        <w:t>ОКРУГА</w:t>
      </w:r>
    </w:p>
    <w:p w:rsidR="001B1501" w:rsidRDefault="001B1501" w:rsidP="001B1501">
      <w:pPr>
        <w:jc w:val="center"/>
      </w:pPr>
    </w:p>
    <w:p w:rsidR="001B1501" w:rsidRDefault="001B1501" w:rsidP="001B1501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1B1501" w:rsidRDefault="001B1501" w:rsidP="001B1501">
      <w:pPr>
        <w:jc w:val="center"/>
        <w:rPr>
          <w:b/>
          <w:sz w:val="24"/>
        </w:rPr>
      </w:pPr>
    </w:p>
    <w:p w:rsidR="001B1501" w:rsidRDefault="00AC064A" w:rsidP="001B1501">
      <w:pPr>
        <w:jc w:val="both"/>
        <w:rPr>
          <w:sz w:val="28"/>
        </w:rPr>
      </w:pPr>
      <w:r>
        <w:rPr>
          <w:noProof/>
          <w:sz w:val="28"/>
        </w:rPr>
        <w:pict>
          <v:rect id="_x0000_s1049" style="position:absolute;left:0;text-align:left;margin-left:20.7pt;margin-top:13.8pt;width:100.55pt;height:18.2pt;z-index:251662336" filled="f" stroked="f" strokeweight="1pt">
            <v:textbox style="mso-next-textbox:#_x0000_s1049" inset="1pt,1pt,1pt,1pt">
              <w:txbxContent>
                <w:p w:rsidR="006E429C" w:rsidRDefault="00C305CD" w:rsidP="001B150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16.12.2025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50" style="position:absolute;left:0;text-align:left;margin-left:144.7pt;margin-top:13.8pt;width:97.7pt;height:18.2pt;z-index:251663360" filled="f" stroked="f" strokeweight="1pt">
            <v:textbox style="mso-next-textbox:#_x0000_s1050" inset="1pt,1pt,1pt,1pt">
              <w:txbxContent>
                <w:p w:rsidR="006E429C" w:rsidRDefault="00C305CD" w:rsidP="001B150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1306</w:t>
                  </w:r>
                </w:p>
              </w:txbxContent>
            </v:textbox>
          </v:rect>
        </w:pict>
      </w:r>
    </w:p>
    <w:p w:rsidR="001B1501" w:rsidRDefault="001B1501" w:rsidP="001B1501">
      <w:pPr>
        <w:pStyle w:val="2"/>
      </w:pPr>
      <w:r>
        <w:t>От _______________ № ______________</w:t>
      </w:r>
    </w:p>
    <w:p w:rsidR="001B1501" w:rsidRDefault="001B1501" w:rsidP="001B1501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1B1501" w:rsidRDefault="001B1501" w:rsidP="001B1501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1B1501" w:rsidRDefault="001B1501" w:rsidP="001B1501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1B1501" w:rsidRPr="0088631C" w:rsidTr="00A76C61">
        <w:tc>
          <w:tcPr>
            <w:tcW w:w="1276" w:type="dxa"/>
          </w:tcPr>
          <w:p w:rsidR="001B1501" w:rsidRPr="0088631C" w:rsidRDefault="00AC064A" w:rsidP="00A76C6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7"/>
                <w:szCs w:val="27"/>
                <w:lang w:val="en-US"/>
              </w:rPr>
            </w:pPr>
            <w:r>
              <w:rPr>
                <w:noProof/>
                <w:sz w:val="27"/>
                <w:szCs w:val="27"/>
              </w:rPr>
              <w:pict>
                <v:line id="_x0000_s1054" style="position:absolute;flip:x;z-index:251667456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7"/>
                <w:szCs w:val="27"/>
              </w:rPr>
              <w:pict>
                <v:line id="_x0000_s1053" style="position:absolute;z-index:251666432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7"/>
                <w:szCs w:val="27"/>
              </w:rPr>
              <w:pict>
                <v:line id="_x0000_s1051" style="position:absolute;z-index:251664384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7"/>
                <w:szCs w:val="27"/>
              </w:rPr>
              <w:pict>
                <v:line id="_x0000_s1052" style="position:absolute;z-index:251665408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1B1501" w:rsidRPr="0088631C">
              <w:rPr>
                <w:sz w:val="27"/>
                <w:szCs w:val="27"/>
                <w:lang w:val="en-US"/>
              </w:rPr>
              <w:t xml:space="preserve">                     </w:t>
            </w:r>
          </w:p>
          <w:p w:rsidR="001B1501" w:rsidRPr="0088631C" w:rsidRDefault="001B1501" w:rsidP="00A76C6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7"/>
                <w:szCs w:val="27"/>
                <w:lang w:val="en-US"/>
              </w:rPr>
            </w:pPr>
            <w:r w:rsidRPr="0088631C">
              <w:rPr>
                <w:sz w:val="27"/>
                <w:szCs w:val="27"/>
                <w:lang w:val="en-US"/>
              </w:rPr>
              <w:t xml:space="preserve">                      </w:t>
            </w:r>
          </w:p>
          <w:p w:rsidR="001B1501" w:rsidRPr="0088631C" w:rsidRDefault="001B1501" w:rsidP="00A76C6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7"/>
                <w:szCs w:val="27"/>
              </w:rPr>
            </w:pPr>
            <w:r w:rsidRPr="0088631C">
              <w:rPr>
                <w:sz w:val="27"/>
                <w:szCs w:val="27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1B1501" w:rsidRPr="0088631C" w:rsidRDefault="001B1501" w:rsidP="004067B7">
            <w:pPr>
              <w:rPr>
                <w:sz w:val="27"/>
                <w:szCs w:val="27"/>
              </w:rPr>
            </w:pPr>
            <w:r w:rsidRPr="0088631C">
              <w:rPr>
                <w:sz w:val="27"/>
                <w:szCs w:val="27"/>
              </w:rPr>
              <w:t xml:space="preserve">О внесении изменений в </w:t>
            </w:r>
            <w:r w:rsidR="004067B7">
              <w:rPr>
                <w:sz w:val="27"/>
                <w:szCs w:val="27"/>
              </w:rPr>
              <w:t>административный</w:t>
            </w:r>
            <w:r w:rsidRPr="0088631C">
              <w:rPr>
                <w:sz w:val="27"/>
                <w:szCs w:val="27"/>
              </w:rPr>
              <w:t xml:space="preserve"> регламент предоставления муниципальной услуги по включению в Реестр мест (площадок) накопления твердых коммунальных отходов</w:t>
            </w:r>
          </w:p>
        </w:tc>
      </w:tr>
    </w:tbl>
    <w:p w:rsidR="001B1501" w:rsidRPr="0088631C" w:rsidRDefault="001B1501" w:rsidP="001B1501">
      <w:pPr>
        <w:jc w:val="both"/>
        <w:rPr>
          <w:sz w:val="27"/>
          <w:szCs w:val="27"/>
        </w:rPr>
      </w:pPr>
    </w:p>
    <w:p w:rsidR="001B1501" w:rsidRPr="0088631C" w:rsidRDefault="001B1501" w:rsidP="001B1501">
      <w:pPr>
        <w:jc w:val="both"/>
        <w:rPr>
          <w:sz w:val="27"/>
          <w:szCs w:val="27"/>
        </w:rPr>
      </w:pPr>
    </w:p>
    <w:p w:rsidR="001B1501" w:rsidRPr="0088631C" w:rsidRDefault="001B1501" w:rsidP="001B1501">
      <w:pPr>
        <w:ind w:firstLine="709"/>
        <w:jc w:val="both"/>
        <w:rPr>
          <w:sz w:val="27"/>
          <w:szCs w:val="27"/>
        </w:rPr>
      </w:pPr>
      <w:r w:rsidRPr="0088631C">
        <w:rPr>
          <w:sz w:val="27"/>
          <w:szCs w:val="27"/>
        </w:rPr>
        <w:t>В целях приведения муниципальных правовых актов Вожегодского муниципального округа в соответствие с действующим законодательством Российской Федерации администрация округа</w:t>
      </w:r>
    </w:p>
    <w:p w:rsidR="001B1501" w:rsidRPr="0088631C" w:rsidRDefault="001B1501" w:rsidP="001B150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1C">
        <w:rPr>
          <w:sz w:val="27"/>
          <w:szCs w:val="27"/>
        </w:rPr>
        <w:t>ПОСТАНОВЛЯЕТ:</w:t>
      </w:r>
    </w:p>
    <w:p w:rsidR="001B1501" w:rsidRPr="0088631C" w:rsidRDefault="001B1501" w:rsidP="001B150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F2FB6" w:rsidRPr="0088631C" w:rsidRDefault="001B1501" w:rsidP="005F2FB6">
      <w:pPr>
        <w:ind w:firstLine="708"/>
        <w:jc w:val="both"/>
        <w:rPr>
          <w:sz w:val="27"/>
          <w:szCs w:val="27"/>
        </w:rPr>
      </w:pPr>
      <w:r w:rsidRPr="0088631C">
        <w:rPr>
          <w:sz w:val="27"/>
          <w:szCs w:val="27"/>
        </w:rPr>
        <w:t xml:space="preserve">1. Внести в </w:t>
      </w:r>
      <w:r w:rsidR="004067B7">
        <w:rPr>
          <w:sz w:val="27"/>
          <w:szCs w:val="27"/>
        </w:rPr>
        <w:t>административный</w:t>
      </w:r>
      <w:r w:rsidR="004067B7" w:rsidRPr="0088631C">
        <w:rPr>
          <w:sz w:val="27"/>
          <w:szCs w:val="27"/>
        </w:rPr>
        <w:t xml:space="preserve"> регламент предоставления муниципальной услуги по включению в Реестр мест (площадок) накопления твердых коммунальных отходов</w:t>
      </w:r>
      <w:r w:rsidR="004067B7">
        <w:rPr>
          <w:sz w:val="27"/>
          <w:szCs w:val="27"/>
        </w:rPr>
        <w:t xml:space="preserve">, утвержденный </w:t>
      </w:r>
      <w:r w:rsidRPr="0088631C">
        <w:rPr>
          <w:sz w:val="27"/>
          <w:szCs w:val="27"/>
        </w:rPr>
        <w:t>постановление</w:t>
      </w:r>
      <w:r w:rsidR="004067B7">
        <w:rPr>
          <w:sz w:val="27"/>
          <w:szCs w:val="27"/>
        </w:rPr>
        <w:t>м</w:t>
      </w:r>
      <w:r w:rsidRPr="0088631C">
        <w:rPr>
          <w:sz w:val="27"/>
          <w:szCs w:val="27"/>
        </w:rPr>
        <w:t xml:space="preserve"> администрации Вожегодского муниципального округа от 15 июня 2023 года № 511 «Об утверждении административного регламента предоставления муниципальной услуги по включению в Реестр мест (площадок) накопления твердых коммунальных отходов»</w:t>
      </w:r>
      <w:r w:rsidR="004067B7">
        <w:rPr>
          <w:sz w:val="27"/>
          <w:szCs w:val="27"/>
        </w:rPr>
        <w:t>,</w:t>
      </w:r>
      <w:r w:rsidR="005F2FB6" w:rsidRPr="0088631C">
        <w:rPr>
          <w:sz w:val="27"/>
          <w:szCs w:val="27"/>
        </w:rPr>
        <w:t xml:space="preserve"> </w:t>
      </w:r>
      <w:r w:rsidRPr="0088631C">
        <w:rPr>
          <w:sz w:val="27"/>
          <w:szCs w:val="27"/>
        </w:rPr>
        <w:t>следующие изменения:</w:t>
      </w:r>
    </w:p>
    <w:p w:rsidR="00CD7764" w:rsidRDefault="005F2FB6" w:rsidP="00CD7764">
      <w:pPr>
        <w:ind w:firstLine="708"/>
        <w:jc w:val="both"/>
        <w:rPr>
          <w:sz w:val="27"/>
          <w:szCs w:val="27"/>
        </w:rPr>
      </w:pPr>
      <w:r w:rsidRPr="0088631C">
        <w:rPr>
          <w:sz w:val="27"/>
          <w:szCs w:val="27"/>
        </w:rPr>
        <w:t xml:space="preserve">1.1.1. </w:t>
      </w:r>
      <w:r w:rsidR="004067B7">
        <w:rPr>
          <w:sz w:val="27"/>
          <w:szCs w:val="27"/>
        </w:rPr>
        <w:t>под</w:t>
      </w:r>
      <w:r w:rsidR="00CD7764">
        <w:rPr>
          <w:sz w:val="27"/>
          <w:szCs w:val="27"/>
        </w:rPr>
        <w:t>пункт</w:t>
      </w:r>
      <w:r w:rsidR="004067B7">
        <w:rPr>
          <w:sz w:val="27"/>
          <w:szCs w:val="27"/>
        </w:rPr>
        <w:t>ы</w:t>
      </w:r>
      <w:r w:rsidR="00CD7764">
        <w:rPr>
          <w:sz w:val="27"/>
          <w:szCs w:val="27"/>
        </w:rPr>
        <w:t xml:space="preserve"> 2.6.</w:t>
      </w:r>
      <w:r w:rsidR="004067B7">
        <w:rPr>
          <w:sz w:val="27"/>
          <w:szCs w:val="27"/>
        </w:rPr>
        <w:t>1-2.6.3 пункта 2.6 раздела 2 административного регламента изложить в новой редакции:</w:t>
      </w:r>
    </w:p>
    <w:p w:rsidR="0031115E" w:rsidRPr="00E07816" w:rsidRDefault="004067B7" w:rsidP="0031115E">
      <w:pPr>
        <w:pStyle w:val="4"/>
        <w:tabs>
          <w:tab w:val="left" w:pos="426"/>
          <w:tab w:val="left" w:pos="709"/>
        </w:tabs>
        <w:spacing w:before="0"/>
        <w:ind w:firstLine="567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0781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«</w:t>
      </w:r>
      <w:r w:rsidR="0031115E" w:rsidRPr="00E0781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2.6.1. Для предоставления муниципальной услуги заявитель представляет:</w:t>
      </w:r>
    </w:p>
    <w:p w:rsidR="0031115E" w:rsidRPr="00E07816" w:rsidRDefault="0031115E" w:rsidP="0031115E">
      <w:pPr>
        <w:pStyle w:val="4"/>
        <w:tabs>
          <w:tab w:val="left" w:pos="426"/>
          <w:tab w:val="left" w:pos="709"/>
        </w:tabs>
        <w:spacing w:before="0"/>
        <w:ind w:firstLine="567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0781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заявку по форме согласно приложению 1 к административному регламенту.</w:t>
      </w:r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>Заявка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>Заявка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Заявка по просьбе заявителя может быть заполнена специалистом, ответственным за прием документов, с помощью компьютера или от руки. </w:t>
      </w:r>
      <w:proofErr w:type="gramStart"/>
      <w:r>
        <w:rPr>
          <w:sz w:val="28"/>
        </w:rPr>
        <w:t>В последнем случае заявитель вписывает в заявку от руки свои фамилию, имя, отчество (полностью) и ставит подпись.</w:t>
      </w:r>
      <w:proofErr w:type="gramEnd"/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>При заполнении заявки не допускается использование сокращений слов и аббревиатур.</w:t>
      </w:r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>Форма заявки размещается на официальном сайте Уполномоченного органа в сети «Интернет» с возможностью бесплатного копирования.</w:t>
      </w:r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2.6.2. К заявке прилагаются следующие документы:</w:t>
      </w:r>
    </w:p>
    <w:p w:rsidR="0031115E" w:rsidRDefault="0031115E" w:rsidP="0031115E">
      <w:pPr>
        <w:spacing w:before="240"/>
        <w:ind w:firstLine="567"/>
        <w:contextualSpacing/>
        <w:jc w:val="both"/>
        <w:rPr>
          <w:sz w:val="28"/>
        </w:rPr>
      </w:pPr>
      <w:r>
        <w:rPr>
          <w:sz w:val="28"/>
        </w:rPr>
        <w:lastRenderedPageBreak/>
        <w:t>2.6.2.1. Документ, удостоверяющий личность заявителя (при личном обращении).</w:t>
      </w:r>
    </w:p>
    <w:p w:rsidR="0031115E" w:rsidRDefault="0031115E" w:rsidP="0031115E">
      <w:pPr>
        <w:spacing w:before="240"/>
        <w:ind w:firstLine="567"/>
        <w:contextualSpacing/>
        <w:jc w:val="both"/>
        <w:rPr>
          <w:sz w:val="28"/>
        </w:rPr>
      </w:pPr>
      <w:r>
        <w:rPr>
          <w:sz w:val="28"/>
        </w:rPr>
        <w:t>2.6.2.2. Документ, подтверждающий полномочия уполномоченного представителя (в случае обращения за получением муниципальной услуги уполномоченного представителя).</w:t>
      </w:r>
    </w:p>
    <w:p w:rsidR="0031115E" w:rsidRDefault="0031115E" w:rsidP="0031115E">
      <w:pPr>
        <w:ind w:firstLine="567"/>
        <w:contextualSpacing/>
        <w:jc w:val="both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color w:val="000000" w:themeColor="text1"/>
          <w:sz w:val="28"/>
        </w:rPr>
        <w:t>представлена</w:t>
      </w:r>
      <w:proofErr w:type="gramEnd"/>
      <w:r>
        <w:rPr>
          <w:color w:val="000000" w:themeColor="text1"/>
          <w:sz w:val="28"/>
        </w:rPr>
        <w:t>:</w:t>
      </w:r>
    </w:p>
    <w:p w:rsidR="0031115E" w:rsidRDefault="0031115E" w:rsidP="0031115E">
      <w:pPr>
        <w:ind w:firstLine="567"/>
        <w:contextualSpacing/>
        <w:jc w:val="both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доверенность, заверенная нотариально (в случае обращения за получением муниципальной услуги уполномоченного представителя физического лица, в том числе индивидуального предпринимателя);</w:t>
      </w:r>
    </w:p>
    <w:p w:rsidR="0031115E" w:rsidRDefault="0031115E" w:rsidP="0031115E">
      <w:pPr>
        <w:ind w:firstLine="567"/>
        <w:contextualSpacing/>
        <w:jc w:val="both"/>
        <w:outlineLvl w:val="0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доверенность, подписанная правомочным должностным лицом организации и печатью (при наличии)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уполномоченного представителя юридического лица).</w:t>
      </w:r>
      <w:proofErr w:type="gramEnd"/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2.6.3. Заявка и прилагаемые к ней документы могут быть представлены (направлены) следующими способами:</w:t>
      </w:r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>путем личного обращения;</w:t>
      </w:r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>посредством почтовой связи;</w:t>
      </w:r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>посредством Единого портала.</w:t>
      </w:r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2.6.4. Заявка и прилагаемые к ней документы, предоставляемые в форме электронного документа, подписываются в соответствии с требованиями Федерального закона от 6 апреля 2011 года № 63-ФЗ «Об электронной подписи» и статей 21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31115E" w:rsidRDefault="0031115E" w:rsidP="0031115E">
      <w:pPr>
        <w:ind w:firstLine="567"/>
        <w:contextualSpacing/>
        <w:jc w:val="both"/>
        <w:rPr>
          <w:sz w:val="28"/>
        </w:rPr>
      </w:pPr>
      <w:r>
        <w:rPr>
          <w:sz w:val="28"/>
        </w:rPr>
        <w:t>Документ, подтверждающий полномочия уполномоченного представителя юридического лица, представленный в форме электронного документа, удостоверяется усиленной квалифицированной электронной подписью правомочного должностного лица организации.</w:t>
      </w:r>
    </w:p>
    <w:p w:rsidR="0031115E" w:rsidRDefault="0031115E" w:rsidP="0031115E">
      <w:pPr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Документ, подтверждающий полномочия уполномоченного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квалифицированной электронной подписью нотариуса.»;</w:t>
      </w:r>
      <w:proofErr w:type="gramEnd"/>
    </w:p>
    <w:p w:rsidR="001C1B27" w:rsidRDefault="001B1501" w:rsidP="00E07816">
      <w:pPr>
        <w:ind w:firstLine="709"/>
        <w:jc w:val="both"/>
        <w:rPr>
          <w:sz w:val="27"/>
          <w:szCs w:val="27"/>
        </w:rPr>
      </w:pPr>
      <w:r w:rsidRPr="0088631C">
        <w:rPr>
          <w:sz w:val="27"/>
          <w:szCs w:val="27"/>
        </w:rPr>
        <w:t>1.</w:t>
      </w:r>
      <w:r w:rsidR="005F2FB6" w:rsidRPr="0088631C">
        <w:rPr>
          <w:sz w:val="27"/>
          <w:szCs w:val="27"/>
        </w:rPr>
        <w:t>1.</w:t>
      </w:r>
      <w:r w:rsidR="001C1B27">
        <w:rPr>
          <w:sz w:val="27"/>
          <w:szCs w:val="27"/>
        </w:rPr>
        <w:t>3</w:t>
      </w:r>
      <w:r w:rsidRPr="0088631C">
        <w:rPr>
          <w:sz w:val="27"/>
          <w:szCs w:val="27"/>
        </w:rPr>
        <w:t>.</w:t>
      </w:r>
      <w:r w:rsidR="00E07816">
        <w:rPr>
          <w:sz w:val="27"/>
          <w:szCs w:val="27"/>
        </w:rPr>
        <w:t>под</w:t>
      </w:r>
      <w:r w:rsidR="001C1B27">
        <w:rPr>
          <w:sz w:val="27"/>
          <w:szCs w:val="27"/>
        </w:rPr>
        <w:t>пункт</w:t>
      </w:r>
      <w:r w:rsidR="00E07816">
        <w:rPr>
          <w:sz w:val="27"/>
          <w:szCs w:val="27"/>
        </w:rPr>
        <w:t>ы</w:t>
      </w:r>
      <w:r w:rsidR="001C1B27">
        <w:rPr>
          <w:sz w:val="27"/>
          <w:szCs w:val="27"/>
        </w:rPr>
        <w:t xml:space="preserve"> 2.7</w:t>
      </w:r>
      <w:r w:rsidR="00E07816">
        <w:rPr>
          <w:sz w:val="27"/>
          <w:szCs w:val="27"/>
        </w:rPr>
        <w:t xml:space="preserve">.1-2.7.2 пункта 2.7 раздела 2 административного регламента </w:t>
      </w:r>
      <w:r w:rsidR="001C1B27">
        <w:rPr>
          <w:sz w:val="27"/>
          <w:szCs w:val="27"/>
        </w:rPr>
        <w:t>изложить в новой редакции</w:t>
      </w:r>
      <w:r w:rsidR="00E07816">
        <w:rPr>
          <w:sz w:val="27"/>
          <w:szCs w:val="27"/>
        </w:rPr>
        <w:t>:</w:t>
      </w:r>
    </w:p>
    <w:p w:rsidR="00E07816" w:rsidRDefault="00E07816" w:rsidP="006E429C">
      <w:pPr>
        <w:tabs>
          <w:tab w:val="left" w:pos="851"/>
        </w:tabs>
        <w:ind w:firstLine="709"/>
        <w:contextualSpacing/>
        <w:jc w:val="both"/>
        <w:outlineLvl w:val="1"/>
        <w:rPr>
          <w:sz w:val="28"/>
        </w:rPr>
      </w:pPr>
      <w:r>
        <w:rPr>
          <w:sz w:val="28"/>
        </w:rPr>
        <w:t xml:space="preserve">«2.7.1. Заявитель вправе представить в Уполномоченный орган </w:t>
      </w:r>
      <w:r w:rsidR="006E429C">
        <w:rPr>
          <w:sz w:val="28"/>
        </w:rPr>
        <w:t xml:space="preserve"> д</w:t>
      </w:r>
      <w:r>
        <w:rPr>
          <w:sz w:val="28"/>
        </w:rPr>
        <w:t>окументы, содержащие следующие сведения:</w:t>
      </w:r>
    </w:p>
    <w:p w:rsidR="00E07816" w:rsidRDefault="00E07816" w:rsidP="00E07816">
      <w:pPr>
        <w:spacing w:before="120" w:after="120"/>
        <w:ind w:right="120" w:firstLine="709"/>
        <w:contextualSpacing/>
        <w:jc w:val="both"/>
        <w:rPr>
          <w:sz w:val="28"/>
        </w:rPr>
      </w:pPr>
      <w:r>
        <w:rPr>
          <w:sz w:val="28"/>
        </w:rPr>
        <w:t>1) сведения из Единого государственного реестра индивидуальных предпринимателей (далее – ЕГРИП);</w:t>
      </w:r>
    </w:p>
    <w:p w:rsidR="00E07816" w:rsidRDefault="00E07816" w:rsidP="00E07816">
      <w:pPr>
        <w:ind w:firstLine="709"/>
        <w:rPr>
          <w:sz w:val="28"/>
        </w:rPr>
      </w:pPr>
      <w:r>
        <w:rPr>
          <w:sz w:val="28"/>
        </w:rPr>
        <w:t>2)  сведения из Единого государственного реестра юридических лиц (далее – ЕГРЮЛ);</w:t>
      </w:r>
    </w:p>
    <w:p w:rsidR="00E07816" w:rsidRDefault="00E07816" w:rsidP="00E07816">
      <w:pPr>
        <w:ind w:firstLine="709"/>
        <w:jc w:val="both"/>
        <w:rPr>
          <w:i/>
          <w:sz w:val="28"/>
        </w:rPr>
      </w:pPr>
      <w:r>
        <w:rPr>
          <w:sz w:val="28"/>
        </w:rPr>
        <w:t>3) сведения о согласовании создания места (площадки) накопления твердых коммунальных отходов, находящихся на территории</w:t>
      </w:r>
      <w:r w:rsidRPr="006E429C">
        <w:rPr>
          <w:sz w:val="28"/>
        </w:rPr>
        <w:t xml:space="preserve"> Вожегодского муниципального округа.</w:t>
      </w:r>
    </w:p>
    <w:p w:rsidR="00E07816" w:rsidRDefault="00E07816" w:rsidP="00E07816">
      <w:pPr>
        <w:spacing w:before="120" w:after="120"/>
        <w:ind w:right="120"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2.7.2. Документы (сведения), указанные в пункте 2.7.1 административного регламента, могут быть представлены (направлены) заявителем следующими способами:</w:t>
      </w:r>
    </w:p>
    <w:p w:rsidR="00E07816" w:rsidRDefault="00E07816" w:rsidP="00E07816">
      <w:pPr>
        <w:ind w:firstLine="709"/>
        <w:contextualSpacing/>
        <w:jc w:val="both"/>
        <w:rPr>
          <w:sz w:val="28"/>
        </w:rPr>
      </w:pPr>
      <w:r>
        <w:rPr>
          <w:sz w:val="28"/>
        </w:rPr>
        <w:t>путем личного обращения;</w:t>
      </w:r>
    </w:p>
    <w:p w:rsidR="00E07816" w:rsidRDefault="00E07816" w:rsidP="00E07816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посредством почтовой связи;</w:t>
      </w:r>
    </w:p>
    <w:p w:rsidR="00E07816" w:rsidRDefault="006E429C" w:rsidP="00E07816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посредством Единого портала</w:t>
      </w:r>
      <w:proofErr w:type="gramStart"/>
      <w:r w:rsidR="00E07816">
        <w:rPr>
          <w:sz w:val="28"/>
        </w:rPr>
        <w:t>.</w:t>
      </w:r>
      <w:r>
        <w:rPr>
          <w:sz w:val="28"/>
        </w:rPr>
        <w:t>».</w:t>
      </w:r>
      <w:proofErr w:type="gramEnd"/>
    </w:p>
    <w:p w:rsidR="001B1501" w:rsidRPr="0088631C" w:rsidRDefault="001B1501" w:rsidP="00E0781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8631C">
        <w:rPr>
          <w:sz w:val="27"/>
          <w:szCs w:val="27"/>
        </w:rPr>
        <w:t>2. Настоящее постановление вступает в силу после официального опубликования в газете «Борьба» и подлежит размещению на официальном сайте администрации Вожегодского муниципального округа в информационно-телекоммуникационной сети «Интернет».</w:t>
      </w:r>
    </w:p>
    <w:p w:rsidR="001B1501" w:rsidRPr="0088631C" w:rsidRDefault="001B1501" w:rsidP="00E07816">
      <w:pPr>
        <w:ind w:firstLine="709"/>
        <w:jc w:val="both"/>
        <w:rPr>
          <w:sz w:val="27"/>
          <w:szCs w:val="27"/>
        </w:rPr>
      </w:pPr>
      <w:r w:rsidRPr="0088631C">
        <w:rPr>
          <w:sz w:val="27"/>
          <w:szCs w:val="27"/>
        </w:rPr>
        <w:t xml:space="preserve">3.  </w:t>
      </w:r>
      <w:proofErr w:type="gramStart"/>
      <w:r w:rsidRPr="0088631C">
        <w:rPr>
          <w:sz w:val="27"/>
          <w:szCs w:val="27"/>
        </w:rPr>
        <w:t>Контроль за</w:t>
      </w:r>
      <w:proofErr w:type="gramEnd"/>
      <w:r w:rsidRPr="0088631C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1B1501" w:rsidRPr="0088631C" w:rsidRDefault="001B1501" w:rsidP="001B150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B1501" w:rsidRPr="0088631C" w:rsidRDefault="001B1501" w:rsidP="001B150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B1501" w:rsidRDefault="001B1501" w:rsidP="00226D5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88631C">
        <w:rPr>
          <w:sz w:val="27"/>
          <w:szCs w:val="27"/>
        </w:rPr>
        <w:t xml:space="preserve">Глава Вожегодского муниципального округа                        </w:t>
      </w:r>
      <w:r w:rsidR="0088631C" w:rsidRPr="0088631C">
        <w:rPr>
          <w:sz w:val="27"/>
          <w:szCs w:val="27"/>
        </w:rPr>
        <w:t xml:space="preserve">         </w:t>
      </w:r>
      <w:r w:rsidRPr="0088631C">
        <w:rPr>
          <w:sz w:val="27"/>
          <w:szCs w:val="27"/>
        </w:rPr>
        <w:t xml:space="preserve">       </w:t>
      </w:r>
      <w:r w:rsidR="0088631C" w:rsidRPr="0088631C">
        <w:rPr>
          <w:sz w:val="27"/>
          <w:szCs w:val="27"/>
        </w:rPr>
        <w:t>Е.В. Первов</w:t>
      </w:r>
    </w:p>
    <w:p w:rsidR="00BC2869" w:rsidRDefault="00BC2869" w:rsidP="001C1B27">
      <w:pPr>
        <w:tabs>
          <w:tab w:val="left" w:pos="7200"/>
        </w:tabs>
        <w:rPr>
          <w:sz w:val="28"/>
        </w:rPr>
      </w:pPr>
    </w:p>
    <w:p w:rsidR="00BC2869" w:rsidRDefault="00BC2869" w:rsidP="001C1B27">
      <w:pPr>
        <w:tabs>
          <w:tab w:val="left" w:pos="7200"/>
        </w:tabs>
        <w:rPr>
          <w:sz w:val="28"/>
        </w:rPr>
      </w:pPr>
    </w:p>
    <w:p w:rsidR="001C1B27" w:rsidRDefault="001C1B27" w:rsidP="001C1B27">
      <w:pPr>
        <w:tabs>
          <w:tab w:val="left" w:pos="7200"/>
        </w:tabs>
        <w:rPr>
          <w:sz w:val="28"/>
        </w:rPr>
      </w:pPr>
    </w:p>
    <w:p w:rsidR="001C1B27" w:rsidRDefault="001C1B27" w:rsidP="001C1B27">
      <w:pPr>
        <w:tabs>
          <w:tab w:val="left" w:pos="7200"/>
        </w:tabs>
        <w:rPr>
          <w:sz w:val="28"/>
        </w:rPr>
      </w:pPr>
    </w:p>
    <w:p w:rsidR="001C1B27" w:rsidRDefault="001C1B27" w:rsidP="001C1B27">
      <w:pPr>
        <w:tabs>
          <w:tab w:val="left" w:pos="7200"/>
        </w:tabs>
        <w:rPr>
          <w:sz w:val="28"/>
        </w:rPr>
      </w:pPr>
    </w:p>
    <w:p w:rsidR="001C1B27" w:rsidRDefault="001C1B27" w:rsidP="001C1B27">
      <w:pPr>
        <w:tabs>
          <w:tab w:val="left" w:pos="7200"/>
        </w:tabs>
        <w:rPr>
          <w:sz w:val="28"/>
        </w:rPr>
      </w:pPr>
    </w:p>
    <w:sectPr w:rsidR="001C1B27" w:rsidSect="00310BB5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29C" w:rsidRDefault="006E429C">
      <w:r>
        <w:separator/>
      </w:r>
    </w:p>
  </w:endnote>
  <w:endnote w:type="continuationSeparator" w:id="0">
    <w:p w:rsidR="006E429C" w:rsidRDefault="006E4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29C" w:rsidRDefault="006E429C">
      <w:r>
        <w:separator/>
      </w:r>
    </w:p>
  </w:footnote>
  <w:footnote w:type="continuationSeparator" w:id="0">
    <w:p w:rsidR="006E429C" w:rsidRDefault="006E4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9C" w:rsidRDefault="00AC06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E429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429C">
      <w:rPr>
        <w:rStyle w:val="a4"/>
        <w:noProof/>
      </w:rPr>
      <w:t>1</w:t>
    </w:r>
    <w:r>
      <w:rPr>
        <w:rStyle w:val="a4"/>
      </w:rPr>
      <w:fldChar w:fldCharType="end"/>
    </w:r>
  </w:p>
  <w:p w:rsidR="006E429C" w:rsidRDefault="006E42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9C" w:rsidRDefault="00AC06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E429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05CD">
      <w:rPr>
        <w:rStyle w:val="a4"/>
        <w:noProof/>
      </w:rPr>
      <w:t>3</w:t>
    </w:r>
    <w:r>
      <w:rPr>
        <w:rStyle w:val="a4"/>
      </w:rPr>
      <w:fldChar w:fldCharType="end"/>
    </w:r>
  </w:p>
  <w:p w:rsidR="006E429C" w:rsidRDefault="006E42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C69"/>
    <w:multiLevelType w:val="multilevel"/>
    <w:tmpl w:val="168AFE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BB5"/>
    <w:rsid w:val="00000265"/>
    <w:rsid w:val="000336CA"/>
    <w:rsid w:val="00036668"/>
    <w:rsid w:val="001121C1"/>
    <w:rsid w:val="001B1501"/>
    <w:rsid w:val="001C1B27"/>
    <w:rsid w:val="00226D5D"/>
    <w:rsid w:val="002512E6"/>
    <w:rsid w:val="002F1CCD"/>
    <w:rsid w:val="002F693C"/>
    <w:rsid w:val="00310BB5"/>
    <w:rsid w:val="0031115E"/>
    <w:rsid w:val="00317B59"/>
    <w:rsid w:val="00331C44"/>
    <w:rsid w:val="004067B7"/>
    <w:rsid w:val="004A4783"/>
    <w:rsid w:val="004B2D92"/>
    <w:rsid w:val="004C2EC8"/>
    <w:rsid w:val="005F2FB6"/>
    <w:rsid w:val="006E429C"/>
    <w:rsid w:val="00772A71"/>
    <w:rsid w:val="007B1603"/>
    <w:rsid w:val="0088631C"/>
    <w:rsid w:val="008B0007"/>
    <w:rsid w:val="0091070D"/>
    <w:rsid w:val="009E5BF7"/>
    <w:rsid w:val="00A724F6"/>
    <w:rsid w:val="00A76C61"/>
    <w:rsid w:val="00AC064A"/>
    <w:rsid w:val="00AD1D42"/>
    <w:rsid w:val="00AD6DD1"/>
    <w:rsid w:val="00BC2869"/>
    <w:rsid w:val="00C305CD"/>
    <w:rsid w:val="00C733A5"/>
    <w:rsid w:val="00CD7764"/>
    <w:rsid w:val="00E00423"/>
    <w:rsid w:val="00E07816"/>
    <w:rsid w:val="00ED44E4"/>
    <w:rsid w:val="00F65635"/>
    <w:rsid w:val="00FC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BB5"/>
  </w:style>
  <w:style w:type="paragraph" w:styleId="1">
    <w:name w:val="heading 1"/>
    <w:basedOn w:val="a"/>
    <w:next w:val="a"/>
    <w:qFormat/>
    <w:rsid w:val="00310BB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310BB5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10BB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A76C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0BB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310BB5"/>
  </w:style>
  <w:style w:type="character" w:customStyle="1" w:styleId="30">
    <w:name w:val="Заголовок 3 Знак"/>
    <w:uiPriority w:val="99"/>
    <w:rsid w:val="001B150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A76C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0">
    <w:name w:val="Гиперссылка2"/>
    <w:link w:val="a5"/>
    <w:rsid w:val="00A76C61"/>
    <w:rPr>
      <w:rFonts w:ascii="Calibri" w:hAnsi="Calibri"/>
      <w:color w:val="0000FF"/>
      <w:u w:val="single"/>
    </w:rPr>
  </w:style>
  <w:style w:type="character" w:styleId="a5">
    <w:name w:val="Hyperlink"/>
    <w:link w:val="20"/>
    <w:rsid w:val="00A76C61"/>
    <w:rPr>
      <w:rFonts w:ascii="Calibri" w:hAnsi="Calibri"/>
      <w:color w:val="0000FF"/>
      <w:u w:val="single"/>
    </w:rPr>
  </w:style>
  <w:style w:type="paragraph" w:customStyle="1" w:styleId="Footnote">
    <w:name w:val="Footnote"/>
    <w:basedOn w:val="a"/>
    <w:rsid w:val="001C1B27"/>
    <w:pPr>
      <w:widowControl w:val="0"/>
    </w:pPr>
    <w:rPr>
      <w:color w:val="000000"/>
      <w:sz w:val="22"/>
    </w:rPr>
  </w:style>
  <w:style w:type="paragraph" w:customStyle="1" w:styleId="10">
    <w:name w:val="Обычный1"/>
    <w:rsid w:val="00E07816"/>
    <w:pPr>
      <w:widowControl w:val="0"/>
    </w:pPr>
    <w:rPr>
      <w:rFonts w:ascii="Calibri" w:hAnsi="Calibr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2025-12-16T08:52:00Z</cp:lastPrinted>
  <dcterms:created xsi:type="dcterms:W3CDTF">2025-12-16T08:53:00Z</dcterms:created>
  <dcterms:modified xsi:type="dcterms:W3CDTF">2025-12-16T08:53:00Z</dcterms:modified>
</cp:coreProperties>
</file>